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63BCC" w14:textId="77777777" w:rsidR="007501CC" w:rsidRPr="007501CC" w:rsidRDefault="007501CC" w:rsidP="001624F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Методические рекомендации по организации образовательного процесса с использованием дистанционных образовательных технологий</w:t>
      </w:r>
    </w:p>
    <w:p w14:paraId="7F00F1CC" w14:textId="77777777" w:rsid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92681" w14:textId="77777777" w:rsidR="001C2E83" w:rsidRPr="007501CC" w:rsidRDefault="001C2E83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методические рекомендации предназначены для педагогических работников и руководителей образовательных учреждений. Предлагаемые материалы знакомят с некоторыми общими особенностями дистанционного обучения, со спецификой дистанционного обучения.</w:t>
      </w:r>
    </w:p>
    <w:p w14:paraId="2B570565" w14:textId="77777777" w:rsidR="001C2E83" w:rsidRDefault="001C2E83" w:rsidP="001C2E83">
      <w:pPr>
        <w:shd w:val="clear" w:color="auto" w:fill="FFFFFF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</w:p>
    <w:p w14:paraId="4476C810" w14:textId="77777777" w:rsidR="001C2E83" w:rsidRPr="001C2E83" w:rsidRDefault="001C2E83" w:rsidP="001C2E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2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Организационно-техническое обеспечение образовательной организации</w:t>
      </w:r>
    </w:p>
    <w:p w14:paraId="1BE5D585" w14:textId="77777777" w:rsidR="001C2E83" w:rsidRDefault="001C2E83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образовательной организации к реализации дистанционного обучения обязательно выполнение следующих </w:t>
      </w:r>
      <w:r w:rsid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B3D22A3" w14:textId="77777777" w:rsidR="001C2E83" w:rsidRDefault="001C2E83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06577" w:rsidRPr="001C2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необходимых организационных приказов</w:t>
      </w:r>
      <w:r w:rsid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т.ч.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азначение ответственного за реализацию дистанционного образования по образовательной организации.</w:t>
      </w:r>
    </w:p>
    <w:p w14:paraId="5366A074" w14:textId="77777777" w:rsidR="001C2E83" w:rsidRPr="00185469" w:rsidRDefault="001C2E83" w:rsidP="00185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Анализ технической готовности учреждения к дистанционному обучению детей. </w:t>
      </w:r>
      <w:r w:rsidR="00185469"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необходимости переда</w:t>
      </w:r>
      <w:r w:rsidR="00185469"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</w:t>
      </w:r>
      <w:r w:rsidR="00185469"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передачи во временное пользование учител</w:t>
      </w:r>
      <w:r w:rsid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 и обучающимся.</w:t>
      </w:r>
      <w:r w:rsidR="00185469" w:rsidRPr="0018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2668CB" w14:textId="77777777" w:rsidR="001C2E83" w:rsidRDefault="001C2E83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Внесение изменений в образовательные программы учреждений, рабочие программы учителей по учебным предметам.</w:t>
      </w:r>
    </w:p>
    <w:p w14:paraId="138F07BE" w14:textId="77777777" w:rsidR="00185469" w:rsidRDefault="001C2E83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Определение формата организации занятий: </w:t>
      </w:r>
      <w:r w:rsidR="00883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онлайн-уроки, электронные кейсы, бумажные кейсы, телефонные консультации.</w:t>
      </w:r>
    </w:p>
    <w:p w14:paraId="7128CF40" w14:textId="77777777" w:rsidR="004E6509" w:rsidRPr="0056469E" w:rsidRDefault="00185469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4E6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</w:t>
      </w:r>
      <w:r w:rsidR="004E6509" w:rsidRP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расписания занятий с учетом требований санитарно-эпидемиологических норм. </w:t>
      </w:r>
    </w:p>
    <w:p w14:paraId="45A3B22D" w14:textId="77777777" w:rsidR="001C2E83" w:rsidRDefault="0056469E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используемых средств связи для занятий в режиме онлайн</w:t>
      </w:r>
      <w:r w:rsidR="00185469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Скайп, </w:t>
      </w:r>
      <w:proofErr w:type="spellStart"/>
      <w:r w:rsidR="00185469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85469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="00185469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Зум</w:t>
      </w:r>
      <w:r w:rsidR="00B03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03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Дискорд</w:t>
      </w:r>
      <w:proofErr w:type="spellEnd"/>
      <w:r w:rsid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(рекомендуется использовать не более двух)</w:t>
      </w:r>
      <w:r w:rsidR="00185469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F73FCA" w14:textId="77777777" w:rsidR="00206577" w:rsidRDefault="0056469E" w:rsidP="00206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Определение используемых </w:t>
      </w:r>
      <w:r w:rsid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</w:t>
      </w:r>
      <w:r w:rsid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Рекомендуемые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Учи.ру</w:t>
      </w:r>
      <w:proofErr w:type="spellEnd"/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D0254B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D0254B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Яндекс.Учебник</w:t>
      </w:r>
      <w:proofErr w:type="spellEnd"/>
      <w:r w:rsidR="00D0254B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0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платформа </w:t>
      </w:r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Сбербанка</w:t>
      </w:r>
      <w:r w:rsidR="00D0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6577"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«Российская электронная школа»</w:t>
      </w:r>
      <w:r w:rsidR="00D02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по выбору образовательной организации</w:t>
      </w:r>
      <w:r w:rsid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570140" w14:textId="77777777" w:rsidR="00A70EDE" w:rsidRDefault="00A70EDE" w:rsidP="00A70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Яндекс.Учебник</w:t>
      </w:r>
      <w:proofErr w:type="spellEnd"/>
      <w:r w:rsidRPr="0020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 на подготовку учащихся </w:t>
      </w:r>
      <w:r w:rsid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1–7 </w:t>
      </w:r>
      <w:r w:rsidR="006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ассов;</w:t>
      </w:r>
    </w:p>
    <w:p w14:paraId="37D7B810" w14:textId="77777777" w:rsidR="00A70EDE" w:rsidRPr="00A70EDE" w:rsidRDefault="00A70EDE" w:rsidP="00A70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«Виртуальная школа Сбербанка» ориентированы на школьников 5-8 классов.</w:t>
      </w:r>
    </w:p>
    <w:p w14:paraId="69BD000C" w14:textId="77777777" w:rsidR="00A70EDE" w:rsidRPr="00A70EDE" w:rsidRDefault="00A70EDE" w:rsidP="00A70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«Российская электронная школа»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ориентирована на </w:t>
      </w:r>
      <w:r w:rsidRP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 классов</w:t>
      </w:r>
      <w:r w:rsidRPr="00A70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B7BC15" w14:textId="77777777" w:rsidR="001C2E83" w:rsidRDefault="0056469E" w:rsidP="00621A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C2E83" w:rsidRP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</w:t>
      </w:r>
      <w:r w:rsid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1C2E83" w:rsidRP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</w:t>
      </w:r>
      <w:r w:rsid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1C2E83" w:rsidRPr="0062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и контроля выполнения домашних заданий.</w:t>
      </w:r>
    </w:p>
    <w:p w14:paraId="2DB71E70" w14:textId="77777777" w:rsidR="0068115A" w:rsidRDefault="0068115A" w:rsidP="00621A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Организация онлайн-педсоветов и онлайн родительских собраний по вопросам организации дистанта.</w:t>
      </w:r>
    </w:p>
    <w:p w14:paraId="651779FD" w14:textId="77777777" w:rsidR="0056469E" w:rsidRPr="00621A2F" w:rsidRDefault="0068115A" w:rsidP="00621A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онлайн-практикум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обмену педагогическим опытом дистанционного обучения в учреждениях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решения вопросов затруднений учащихся и педагогов</w:t>
      </w:r>
      <w:r w:rsidR="00564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AFCDCE" w14:textId="77777777" w:rsidR="001C2E83" w:rsidRDefault="00B03944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Организация администрацией школ контроля проводимых онлайн-уроков и объема домашнего задания.</w:t>
      </w:r>
    </w:p>
    <w:p w14:paraId="03772B16" w14:textId="77777777" w:rsidR="00B03944" w:rsidRDefault="00B03944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Предусмотреть меры для предотвращения несанкционированного входа на онлайн-занятия и обеспечения безопасности обучающихся в сети Интернет.</w:t>
      </w:r>
    </w:p>
    <w:p w14:paraId="0DBC96E7" w14:textId="77777777" w:rsidR="00BC5398" w:rsidRDefault="00BC5398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Актуализировать обучение педагогов на сайте МБОУ ДО «НИМЦ»</w:t>
      </w:r>
    </w:p>
    <w:p w14:paraId="16F5E055" w14:textId="77777777" w:rsidR="00BC5398" w:rsidRDefault="00A523AA" w:rsidP="001C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BC5398" w:rsidRPr="009A717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https://nimc-ufa.ru/czifrovoe-obrazovanie/distanczionnoe-obuchenie/vebinaryi/</w:t>
        </w:r>
      </w:hyperlink>
    </w:p>
    <w:p w14:paraId="4D6B7393" w14:textId="77777777" w:rsidR="001023B6" w:rsidRDefault="001023B6" w:rsidP="00BC5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C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</w:t>
      </w:r>
      <w:r w:rsidR="00BC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BC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ресурсов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Московского международного салона образования.</w:t>
      </w:r>
    </w:p>
    <w:p w14:paraId="2D7FAC0F" w14:textId="77777777" w:rsidR="00BC5398" w:rsidRDefault="00BC5398" w:rsidP="00BC5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8864E" w14:textId="77777777" w:rsidR="007501CC" w:rsidRPr="007501CC" w:rsidRDefault="007501CC" w:rsidP="00CD5631">
      <w:pPr>
        <w:shd w:val="clear" w:color="auto" w:fill="FFFFFF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Дистанционное обучение в системе образования</w:t>
      </w:r>
    </w:p>
    <w:p w14:paraId="7A45236B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образование – современная технология, которая позволяет сделать обучение более качественным и доступным. Это образование, теснейшим образом связанное с использованием компьютера как инструмента обучения и сети Интернет как образовательной среды.</w:t>
      </w:r>
    </w:p>
    <w:p w14:paraId="496CABD8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Дистанционные образовательные технологии обеспечивают возможность получения полноценного образования, соответствующего всем требованиям государства. Классические уроки, лекции, семинары, практические занятия, тесты, электронные учебники, контрольные задания и консультации преподавателей доступны обучающемуся в дистанционном режиме на мониторе собственного компьютера в цифровом виде 24 часа в сутки, 7 дней в неделю. </w:t>
      </w:r>
    </w:p>
    <w:p w14:paraId="69094D91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бы форма н</w:t>
      </w:r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использовалась при обучении и воспитании, она должна</w:t>
      </w:r>
      <w:r w:rsidR="00FD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 общие закономерности науки педагогики, педагогической психологии, закономерности дидактики и частных методик.</w:t>
      </w:r>
    </w:p>
    <w:p w14:paraId="24F1942F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обучение, осуществляемое с помощью компьютерных телекоммуникаций, можно организовать по следующим формам:</w:t>
      </w:r>
    </w:p>
    <w:p w14:paraId="62CEA71D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Чат-занятия</w:t>
      </w:r>
      <w:r w:rsidRPr="00750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учебные занятия, осуществляемые с использованием чат-технологий. Чат-занятия проводятся синхронно, то есть все участники имеют одновременный доступ к чату. </w:t>
      </w:r>
    </w:p>
    <w:p w14:paraId="2CEDEDC9" w14:textId="77777777" w:rsid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Веб-занятия</w:t>
      </w:r>
      <w:r w:rsidRPr="00750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</w:t>
      </w:r>
      <w:r w:rsidR="00162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Интернета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C8013A" w14:textId="77777777" w:rsidR="00CD5631" w:rsidRDefault="00CD5631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3D34F" w14:textId="77777777" w:rsidR="00CD5631" w:rsidRDefault="00CD5631" w:rsidP="00CD56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дистанционного обучения с помощью Интернет-ресурсов</w:t>
      </w:r>
    </w:p>
    <w:p w14:paraId="542E2AE1" w14:textId="77777777" w:rsidR="009106F9" w:rsidRPr="00CD5631" w:rsidRDefault="009106F9" w:rsidP="00CD56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2FE7E3" w14:textId="77777777" w:rsidR="009106F9" w:rsidRPr="009106F9" w:rsidRDefault="000469CA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 материалов Един</w:t>
      </w:r>
      <w:r w:rsidR="00CD5631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портал</w:t>
      </w:r>
      <w:r w:rsidR="00CD5631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образования Республики Башкортостан.</w:t>
      </w:r>
      <w:r w:rsidR="00CD5631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ADFA363" w14:textId="77777777" w:rsidR="000469CA" w:rsidRPr="009106F9" w:rsidRDefault="00CD5631" w:rsidP="009106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раз</w:t>
      </w:r>
      <w:r w:rsidR="000469CA"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мещены курсы и материалы для обучения.</w:t>
      </w:r>
    </w:p>
    <w:p w14:paraId="208C0873" w14:textId="77777777" w:rsidR="00A73E70" w:rsidRDefault="00A73E70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обучения с использованием электронного </w:t>
      </w:r>
      <w:r w:rsidR="00BC3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дневника</w:t>
      </w:r>
      <w:r w:rsidRPr="00A73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372CE471" w14:textId="77777777" w:rsidR="009106F9" w:rsidRDefault="00A73E70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направляет учащимся через </w:t>
      </w:r>
      <w:r w:rsidR="00A7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журнал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задания, определяя форму и сроки их выполнения. </w:t>
      </w:r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</w:t>
      </w:r>
      <w:r w:rsid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яются также при необходимости </w:t>
      </w:r>
      <w:proofErr w:type="spellStart"/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видеолекции</w:t>
      </w:r>
      <w:proofErr w:type="spellEnd"/>
      <w:r w:rsidR="00BC3570"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видеоуроки, презентации</w:t>
      </w:r>
      <w:r w:rsid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ащиеся </w:t>
      </w:r>
      <w:r w:rsidR="00A7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 учителю выполненные в электронном виде ответы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фотоотчеты работ.</w:t>
      </w:r>
      <w:r w:rsidR="00A7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производится оперативно.</w:t>
      </w:r>
      <w:r w:rsidR="009106F9"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Именная регистрация обучающихся обязательна.</w:t>
      </w:r>
    </w:p>
    <w:p w14:paraId="50449386" w14:textId="77777777" w:rsidR="00A77520" w:rsidRDefault="001624FC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Скайп-уроков</w:t>
      </w:r>
    </w:p>
    <w:p w14:paraId="71DC58AA" w14:textId="77777777" w:rsidR="000469CA" w:rsidRDefault="00A77520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Системный администратор регистрирует учащихся в системе. </w:t>
      </w:r>
      <w:r w:rsidR="00D2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организуется таким образом, что учащиеся видят преподавателя, учитель же слышит учащихся, зарегистрированных на урок. Такая связь помогает избежать перегруженности и обрушения </w:t>
      </w:r>
      <w:r w:rsidR="00046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канала.</w:t>
      </w:r>
      <w:r w:rsidR="00D2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производится оперативно. Именная регистрация обучающихся обязательна.</w:t>
      </w:r>
    </w:p>
    <w:p w14:paraId="2D425B8F" w14:textId="77777777" w:rsidR="00875CC2" w:rsidRDefault="00875CC2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видеоуроков для учащихся </w:t>
      </w:r>
      <w:r w:rsidR="004D0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системе </w:t>
      </w:r>
      <w:proofErr w:type="spellStart"/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Moodle</w:t>
      </w:r>
      <w:proofErr w:type="spellEnd"/>
    </w:p>
    <w:p w14:paraId="65BF42B5" w14:textId="77777777" w:rsidR="00135A9B" w:rsidRPr="00135A9B" w:rsidRDefault="00135A9B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устанавливается</w:t>
      </w:r>
      <w:r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«Видеоконференция», с помощью которой учитель имеет возможность организовать видеоурок.</w:t>
      </w:r>
    </w:p>
    <w:p w14:paraId="756EF7B6" w14:textId="77777777" w:rsidR="000469CA" w:rsidRDefault="000469CA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видеоуроков с использованием открытых бесплатных ресурсов, например видеохостинга </w:t>
      </w:r>
      <w:proofErr w:type="spellStart"/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Youtube</w:t>
      </w:r>
      <w:proofErr w:type="spellEnd"/>
    </w:p>
    <w:p w14:paraId="3D21F8C7" w14:textId="77777777" w:rsidR="00CD5631" w:rsidRPr="00CD5631" w:rsidRDefault="00CD5631" w:rsidP="00CD56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канале </w:t>
      </w:r>
      <w:proofErr w:type="spellStart"/>
      <w:r w:rsidRPr="00CD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Ютуб</w:t>
      </w:r>
      <w:proofErr w:type="spellEnd"/>
      <w:r w:rsidRPr="00CD5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прямых трансляций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видеовстреча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учащимися. Учитель проводит урок, учащиеся имеют возможность задать в чате вопросы. Проведенная видеотрансляция может быть сохранена для последующего использования в общем доступе.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51C747" w14:textId="77777777" w:rsidR="000E3563" w:rsidRPr="009106F9" w:rsidRDefault="00875CC2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Групповое консультирование через мессенджеры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WhatsApp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0469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Viber</w:t>
      </w:r>
      <w:r w:rsidR="00CD5631" w:rsidRP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proofErr w:type="spellStart"/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</w:t>
      </w:r>
      <w:proofErr w:type="spellEnd"/>
      <w:r w:rsidR="00CD5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.)</w:t>
      </w:r>
    </w:p>
    <w:p w14:paraId="6B56D897" w14:textId="77777777" w:rsidR="009106F9" w:rsidRPr="000E3563" w:rsidRDefault="009106F9" w:rsidP="009106F9">
      <w:pPr>
        <w:pStyle w:val="a5"/>
        <w:numPr>
          <w:ilvl w:val="0"/>
          <w:numId w:val="24"/>
        </w:numPr>
        <w:shd w:val="clear" w:color="auto" w:fill="FFFFFF"/>
        <w:tabs>
          <w:tab w:val="clear" w:pos="720"/>
        </w:tabs>
        <w:spacing w:after="0" w:line="240" w:lineRule="auto"/>
        <w:ind w:left="0" w:firstLine="13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5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Использование </w:t>
      </w:r>
      <w:r w:rsidRPr="00BC3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</w:p>
    <w:p w14:paraId="7DC004F9" w14:textId="77777777"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Videouroki.net</w:t>
      </w:r>
    </w:p>
    <w:p w14:paraId="4A8BC8DB" w14:textId="77777777"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-Российская электронная школа</w:t>
      </w:r>
    </w:p>
    <w:p w14:paraId="6FA551E5" w14:textId="77777777"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-Сдам ГИА</w:t>
      </w:r>
    </w:p>
    <w:p w14:paraId="3443C450" w14:textId="77777777"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Learning</w:t>
      </w:r>
      <w:proofErr w:type="spellEnd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Apps</w:t>
      </w:r>
      <w:proofErr w:type="spellEnd"/>
    </w:p>
    <w:p w14:paraId="26CF104C" w14:textId="77777777"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образовательный сайт 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</w:p>
    <w:p w14:paraId="70B10847" w14:textId="77777777" w:rsidR="009106F9" w:rsidRPr="000E3563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3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="00B03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2976F5F" w14:textId="77777777" w:rsidR="009106F9" w:rsidRPr="001023B6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do102.ufanet.ru </w:t>
      </w: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E3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базе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Moodle</w:t>
      </w:r>
    </w:p>
    <w:p w14:paraId="169878CA" w14:textId="77777777" w:rsidR="009106F9" w:rsidRPr="001023B6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elscool.ru</w:t>
      </w:r>
    </w:p>
    <w:p w14:paraId="725E98B9" w14:textId="77777777" w:rsidR="009106F9" w:rsidRPr="001023B6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B03944"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="00B03944"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</w:p>
    <w:p w14:paraId="3215EC04" w14:textId="77777777" w:rsidR="009106F9" w:rsidRPr="001023B6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 «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spellStart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</w:p>
    <w:p w14:paraId="0E0C2435" w14:textId="77777777" w:rsidR="009106F9" w:rsidRPr="001023B6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Решу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Решу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Решу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</w:t>
      </w: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 </w:t>
      </w:r>
    </w:p>
    <w:p w14:paraId="02D5B510" w14:textId="77777777" w:rsidR="009106F9" w:rsidRPr="00BC3570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3B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75C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esh.edu.ru</w:t>
      </w:r>
    </w:p>
    <w:p w14:paraId="5B8FD5F1" w14:textId="77777777" w:rsidR="009106F9" w:rsidRPr="00BC3570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5C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virtualacademy.ru</w:t>
      </w:r>
    </w:p>
    <w:p w14:paraId="380F620F" w14:textId="77777777" w:rsidR="009106F9" w:rsidRPr="001023B6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75CC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Экзамер</w:t>
      </w:r>
      <w:proofErr w:type="spellEnd"/>
    </w:p>
    <w:p w14:paraId="4131AC52" w14:textId="77777777"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Школково.net, </w:t>
      </w:r>
    </w:p>
    <w:p w14:paraId="29AC9B95" w14:textId="77777777"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https://znaika.ru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DD97C24" w14:textId="77777777"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C3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https://interneturok.ru</w:t>
      </w:r>
    </w:p>
    <w:p w14:paraId="7B7C692F" w14:textId="77777777" w:rsidR="00875CC2" w:rsidRDefault="00875CC2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DC36CB" w14:textId="77777777" w:rsidR="000E3563" w:rsidRPr="00135A9B" w:rsidRDefault="00BC3570" w:rsidP="009106F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5A9B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Формы проведения уроков</w:t>
      </w:r>
    </w:p>
    <w:p w14:paraId="112EFA5E" w14:textId="77777777" w:rsidR="002D4096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проведения виртуальных уроков весьма разнообразны, это и: лекция (в режиме реального времени, с элементами контроля, с элементами видео, с элементами аудио); изучение ресурсов (интернет-ресурсов, на электронных носителях, на бумажных носителях, текстовых, текстовых с включением иллюстраций, с включением видео, с включением аудио, с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включением анимации); самостоятельная работа по сценарию (поисковая, исследовательская, творческая, др.); конференция в чате; конференция в форуме; коллективная проектная работа; индивидуальная проектная работа; тренировочные упражнения; тренинг с использованием специальных обучающих систем; контрольная работа (тестирование, ответы на контрольные вопросы); консультация. </w:t>
      </w:r>
    </w:p>
    <w:p w14:paraId="52479BEC" w14:textId="77777777" w:rsidR="009106F9" w:rsidRDefault="007501CC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в образовательной среде предполагает, что вся учебная и воспитательная работа с ребенком осуществляется через Интернет посредством 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–камер в режиме 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on-line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off-line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0359A48" w14:textId="77777777" w:rsidR="009106F9" w:rsidRDefault="009106F9" w:rsidP="00910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C8510" w14:textId="77777777" w:rsidR="007501CC" w:rsidRPr="007501CC" w:rsidRDefault="007501CC" w:rsidP="009106F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Модель курса дистанционного обучения</w:t>
      </w:r>
    </w:p>
    <w:p w14:paraId="3539868A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курс дистанционного обучения – это полноценный учебный процесс.</w:t>
      </w:r>
    </w:p>
    <w:p w14:paraId="7AEB19CC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виртуальной школы, то здесь имеется в виду создание хорошо структурированного информационно-образовательного пространства или среды, в которой содержатся все учебные курсы, предусмотренные учебным планом или программой обучения, библиотека таких курсов (по классам, по разделам программы и т.д.), лабораторные и практические работы, дополнительная информация (виртуальные библиотеки, экскурсии, словари, энциклопедии, пр.).</w:t>
      </w:r>
    </w:p>
    <w:p w14:paraId="284993C2" w14:textId="77777777" w:rsidR="009106F9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предусматривается и возможность использования различных педагогических и информационных технологий для организации совместной</w:t>
      </w:r>
      <w:r w:rsidR="00875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учащихся в малых группах сотрудничества на разных стадиях обучения, контакты с преподавателем, обсуждение вопросов в рамках телеконференций, форумов, организация совместных проектов, пр. </w:t>
      </w:r>
      <w:r w:rsidR="00910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электронные сетевые или на компакт-дисках мультимедийные электронные учебники или учебные пособия. </w:t>
      </w:r>
    </w:p>
    <w:p w14:paraId="29B63BA4" w14:textId="77777777" w:rsidR="007501CC" w:rsidRPr="007501CC" w:rsidRDefault="007501CC" w:rsidP="00FD64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любом варианте дистанционной формы обучения важной составляющей является административный блок (</w:t>
      </w:r>
      <w:r w:rsidR="009106F9" w:rsidRP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обязательная </w:t>
      </w:r>
      <w:r w:rsidRPr="00750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регистрация участников курса, </w:t>
      </w:r>
      <w:r w:rsidR="00910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своевременное оценивание,</w:t>
      </w:r>
      <w:r w:rsidR="009106F9" w:rsidRPr="00750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0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мониторинг их обучения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F1AC4F7" w14:textId="77777777" w:rsidR="007501CC" w:rsidRPr="007501CC" w:rsidRDefault="007501CC" w:rsidP="00875CC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030F05" w14:textId="77777777" w:rsidR="007501CC" w:rsidRPr="009106F9" w:rsidRDefault="007501CC" w:rsidP="009106F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</w:pPr>
      <w:r w:rsidRPr="009106F9">
        <w:rPr>
          <w:rFonts w:ascii="Times New Roman" w:eastAsia="Times New Roman" w:hAnsi="Times New Roman" w:cs="Times New Roman"/>
          <w:b/>
          <w:color w:val="232323"/>
          <w:kern w:val="36"/>
          <w:sz w:val="28"/>
          <w:szCs w:val="28"/>
          <w:lang w:eastAsia="ru-RU"/>
        </w:rPr>
        <w:t>Материально-техническая база дистанционного обучения</w:t>
      </w:r>
    </w:p>
    <w:p w14:paraId="7D64241B" w14:textId="77777777" w:rsidR="007501CC" w:rsidRPr="007501CC" w:rsidRDefault="000253AF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01CC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омпьютер.</w:t>
      </w:r>
    </w:p>
    <w:p w14:paraId="05CA123A" w14:textId="77777777"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сети Интернет.</w:t>
      </w:r>
    </w:p>
    <w:p w14:paraId="3429FCA2" w14:textId="77777777"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Колонки.</w:t>
      </w:r>
    </w:p>
    <w:p w14:paraId="49CDAA38" w14:textId="77777777"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камера.</w:t>
      </w:r>
    </w:p>
    <w:p w14:paraId="7207F83D" w14:textId="77777777"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Микрофон.</w:t>
      </w:r>
    </w:p>
    <w:p w14:paraId="36CB2A75" w14:textId="77777777" w:rsidR="007501CC" w:rsidRPr="007501CC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 обеспечение, соответствующее АРМу учителя. Например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Microsoft Office 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OpenOffice.</w:t>
      </w:r>
    </w:p>
    <w:p w14:paraId="2B288C5E" w14:textId="77777777" w:rsidR="000253AF" w:rsidRPr="000253AF" w:rsidRDefault="007501CC" w:rsidP="00FD64E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Браузер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Internet Explorer</w:t>
      </w:r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версия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</w:t>
      </w:r>
      <w:r w:rsidR="000253AF"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8.00)</w:t>
      </w:r>
      <w:r w:rsidR="00135A9B" w:rsidRP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Google Chrome, Yandex Browser, </w:t>
      </w:r>
      <w:proofErr w:type="spellStart"/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Mozila</w:t>
      </w:r>
      <w:proofErr w:type="spellEnd"/>
      <w:r w:rsidR="00135A9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Firefox</w:t>
      </w:r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Vivadi</w:t>
      </w:r>
      <w:proofErr w:type="spellEnd"/>
      <w:r w:rsidR="00025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Opera</w:t>
      </w:r>
      <w:r w:rsidRPr="007501C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4D9DBF06" w14:textId="77777777" w:rsidR="000253AF" w:rsidRDefault="000253AF" w:rsidP="00025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02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5338"/>
    <w:multiLevelType w:val="multilevel"/>
    <w:tmpl w:val="948E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B7D84"/>
    <w:multiLevelType w:val="multilevel"/>
    <w:tmpl w:val="2D3844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F0E37"/>
    <w:multiLevelType w:val="multilevel"/>
    <w:tmpl w:val="FD044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03131"/>
    <w:multiLevelType w:val="multilevel"/>
    <w:tmpl w:val="DE6C8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855A5"/>
    <w:multiLevelType w:val="multilevel"/>
    <w:tmpl w:val="BE96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8047D"/>
    <w:multiLevelType w:val="multilevel"/>
    <w:tmpl w:val="AAB2E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5014C"/>
    <w:multiLevelType w:val="multilevel"/>
    <w:tmpl w:val="CDD26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57A70"/>
    <w:multiLevelType w:val="multilevel"/>
    <w:tmpl w:val="E1DE7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11014"/>
    <w:multiLevelType w:val="multilevel"/>
    <w:tmpl w:val="211A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97BCD"/>
    <w:multiLevelType w:val="multilevel"/>
    <w:tmpl w:val="7130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8E2F7D"/>
    <w:multiLevelType w:val="multilevel"/>
    <w:tmpl w:val="009E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D7063"/>
    <w:multiLevelType w:val="multilevel"/>
    <w:tmpl w:val="8D823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4540B"/>
    <w:multiLevelType w:val="multilevel"/>
    <w:tmpl w:val="EB38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36B1C"/>
    <w:multiLevelType w:val="multilevel"/>
    <w:tmpl w:val="D4C8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32A85"/>
    <w:multiLevelType w:val="multilevel"/>
    <w:tmpl w:val="CFF6C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52044"/>
    <w:multiLevelType w:val="multilevel"/>
    <w:tmpl w:val="0862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296808"/>
    <w:multiLevelType w:val="hybridMultilevel"/>
    <w:tmpl w:val="9B080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2B0566E"/>
    <w:multiLevelType w:val="multilevel"/>
    <w:tmpl w:val="198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3146D"/>
    <w:multiLevelType w:val="multilevel"/>
    <w:tmpl w:val="B0B83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42880"/>
    <w:multiLevelType w:val="multilevel"/>
    <w:tmpl w:val="C02CE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C10F8"/>
    <w:multiLevelType w:val="multilevel"/>
    <w:tmpl w:val="476C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B5BFF"/>
    <w:multiLevelType w:val="multilevel"/>
    <w:tmpl w:val="0308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E5284"/>
    <w:multiLevelType w:val="multilevel"/>
    <w:tmpl w:val="BE96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81718"/>
    <w:multiLevelType w:val="multilevel"/>
    <w:tmpl w:val="3EF6F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7"/>
  </w:num>
  <w:num w:numId="5">
    <w:abstractNumId w:val="18"/>
  </w:num>
  <w:num w:numId="6">
    <w:abstractNumId w:val="23"/>
  </w:num>
  <w:num w:numId="7">
    <w:abstractNumId w:val="15"/>
  </w:num>
  <w:num w:numId="8">
    <w:abstractNumId w:val="3"/>
  </w:num>
  <w:num w:numId="9">
    <w:abstractNumId w:val="9"/>
  </w:num>
  <w:num w:numId="10">
    <w:abstractNumId w:val="2"/>
  </w:num>
  <w:num w:numId="11">
    <w:abstractNumId w:val="21"/>
  </w:num>
  <w:num w:numId="12">
    <w:abstractNumId w:val="10"/>
  </w:num>
  <w:num w:numId="13">
    <w:abstractNumId w:val="6"/>
  </w:num>
  <w:num w:numId="14">
    <w:abstractNumId w:val="19"/>
  </w:num>
  <w:num w:numId="15">
    <w:abstractNumId w:val="14"/>
  </w:num>
  <w:num w:numId="16">
    <w:abstractNumId w:val="7"/>
  </w:num>
  <w:num w:numId="17">
    <w:abstractNumId w:val="11"/>
  </w:num>
  <w:num w:numId="18">
    <w:abstractNumId w:val="5"/>
  </w:num>
  <w:num w:numId="19">
    <w:abstractNumId w:val="0"/>
  </w:num>
  <w:num w:numId="20">
    <w:abstractNumId w:val="20"/>
  </w:num>
  <w:num w:numId="21">
    <w:abstractNumId w:val="8"/>
  </w:num>
  <w:num w:numId="22">
    <w:abstractNumId w:val="1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0B"/>
    <w:rsid w:val="000253AF"/>
    <w:rsid w:val="000469CA"/>
    <w:rsid w:val="000E3563"/>
    <w:rsid w:val="001023B6"/>
    <w:rsid w:val="00135A9B"/>
    <w:rsid w:val="001624FC"/>
    <w:rsid w:val="00185469"/>
    <w:rsid w:val="001C2E83"/>
    <w:rsid w:val="001F5B30"/>
    <w:rsid w:val="00206577"/>
    <w:rsid w:val="002D4096"/>
    <w:rsid w:val="004200F9"/>
    <w:rsid w:val="00493D0B"/>
    <w:rsid w:val="004D0FEF"/>
    <w:rsid w:val="004E6509"/>
    <w:rsid w:val="00526F4F"/>
    <w:rsid w:val="0056469E"/>
    <w:rsid w:val="00621A2F"/>
    <w:rsid w:val="0068115A"/>
    <w:rsid w:val="007501CC"/>
    <w:rsid w:val="00800A1C"/>
    <w:rsid w:val="00875CC2"/>
    <w:rsid w:val="0088344D"/>
    <w:rsid w:val="009106F9"/>
    <w:rsid w:val="00993A36"/>
    <w:rsid w:val="00A523AA"/>
    <w:rsid w:val="00A70EDE"/>
    <w:rsid w:val="00A73E70"/>
    <w:rsid w:val="00A77520"/>
    <w:rsid w:val="00B03944"/>
    <w:rsid w:val="00BC3570"/>
    <w:rsid w:val="00BC5398"/>
    <w:rsid w:val="00CD5631"/>
    <w:rsid w:val="00D0254B"/>
    <w:rsid w:val="00D20EE7"/>
    <w:rsid w:val="00E019E3"/>
    <w:rsid w:val="00E453DC"/>
    <w:rsid w:val="00F66981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F06F"/>
  <w15:docId w15:val="{FCCBA1B8-8247-41B3-8206-03DAACF0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0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0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1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C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mc-ufa.ru/czifrovoe-obrazovanie/distanczionnoe-obuchenie/vebinary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Кашапова</dc:creator>
  <cp:lastModifiedBy>Елена</cp:lastModifiedBy>
  <cp:revision>2</cp:revision>
  <cp:lastPrinted>2020-11-06T12:39:00Z</cp:lastPrinted>
  <dcterms:created xsi:type="dcterms:W3CDTF">2020-11-06T14:18:00Z</dcterms:created>
  <dcterms:modified xsi:type="dcterms:W3CDTF">2020-11-06T14:18:00Z</dcterms:modified>
</cp:coreProperties>
</file>